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F2466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August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DEVELOPMENT BANK OF SOUTHERN </w:t>
      </w:r>
      <w:proofErr w:type="gramStart"/>
      <w:r>
        <w:rPr>
          <w:rFonts w:asciiTheme="minorHAnsi" w:hAnsiTheme="minorHAnsi" w:cs="Arial"/>
          <w:b/>
          <w:i/>
          <w:lang w:val="en-ZA"/>
        </w:rPr>
        <w:t>AFRICA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DVF22B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DEVELOPMENT BANK OF SOUTHERN AFRICA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DVF22B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0439E">
        <w:rPr>
          <w:rFonts w:asciiTheme="minorHAnsi" w:hAnsiTheme="minorHAnsi" w:cs="Arial"/>
          <w:lang w:val="en-ZA"/>
        </w:rPr>
        <w:t>R 691,000,000.00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0439E"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0439E">
        <w:rPr>
          <w:rFonts w:asciiTheme="minorHAnsi" w:hAnsiTheme="minorHAnsi" w:cs="Arial"/>
          <w:lang w:val="en-ZA"/>
        </w:rPr>
        <w:t>8.65</w:t>
      </w:r>
      <w:r>
        <w:rPr>
          <w:rFonts w:asciiTheme="minorHAnsi" w:hAnsiTheme="minorHAnsi" w:cs="Arial"/>
          <w:lang w:val="en-ZA"/>
        </w:rPr>
        <w:t>% (3 Month J</w:t>
      </w:r>
      <w:r w:rsidR="00C95198">
        <w:rPr>
          <w:rFonts w:asciiTheme="minorHAnsi" w:hAnsiTheme="minorHAnsi" w:cs="Arial"/>
          <w:lang w:val="en-ZA"/>
        </w:rPr>
        <w:t>IBAR as at 24 Aug</w:t>
      </w:r>
      <w:r w:rsidR="004E7ADF">
        <w:rPr>
          <w:rFonts w:asciiTheme="minorHAnsi" w:hAnsiTheme="minorHAnsi" w:cs="Arial"/>
          <w:lang w:val="en-ZA"/>
        </w:rPr>
        <w:t>ust</w:t>
      </w:r>
      <w:r w:rsidR="00C95198">
        <w:rPr>
          <w:rFonts w:asciiTheme="minorHAnsi" w:hAnsiTheme="minorHAnsi" w:cs="Arial"/>
          <w:lang w:val="en-ZA"/>
        </w:rPr>
        <w:t xml:space="preserve"> 2017 of </w:t>
      </w:r>
      <w:r w:rsidR="006F2466">
        <w:rPr>
          <w:rFonts w:asciiTheme="minorHAnsi" w:hAnsiTheme="minorHAnsi" w:cs="Arial"/>
          <w:lang w:val="en-ZA"/>
        </w:rPr>
        <w:t>7.05</w:t>
      </w:r>
      <w:r w:rsidR="00C95198">
        <w:rPr>
          <w:rFonts w:asciiTheme="minorHAnsi" w:hAnsiTheme="minorHAnsi" w:cs="Arial"/>
          <w:lang w:val="en-ZA"/>
        </w:rPr>
        <w:t xml:space="preserve">% plus </w:t>
      </w:r>
      <w:r w:rsidR="0080439E">
        <w:rPr>
          <w:rFonts w:asciiTheme="minorHAnsi" w:hAnsiTheme="minorHAnsi" w:cs="Arial"/>
          <w:lang w:val="en-ZA"/>
        </w:rPr>
        <w:t>160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August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95198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February, 19 May, 19 August, 19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March, 29 May, 29 August, 29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August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 2017</w:t>
      </w:r>
      <w:bookmarkStart w:id="0" w:name="_GoBack"/>
      <w:bookmarkEnd w:id="0"/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ZAG000145723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C95198" w:rsidRDefault="00C9519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0439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C2202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https://www.jse.co.za/content/JSEPricingSupplementsItems/2014/BondDocuments/DVF22B%20Pricing%20Supplement%2020170829.pdf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80439E" w:rsidRPr="00F64748" w:rsidRDefault="0080439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95198" w:rsidRPr="00F64748" w:rsidRDefault="00C9519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95198" w:rsidRDefault="00C95198" w:rsidP="00C95198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Nswana Mwangu                                      Nedbank Corporate &amp; Investment Bank                            +27 11 294 7997</w:t>
      </w:r>
    </w:p>
    <w:p w:rsidR="00C95198" w:rsidRDefault="00C95198" w:rsidP="00C95198">
      <w:pPr>
        <w:spacing w:before="20" w:after="20" w:line="312" w:lineRule="auto"/>
        <w:ind w:right="119"/>
        <w:jc w:val="both"/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        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7AD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7AD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043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57BDC2A" wp14:editId="0BBA1C9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043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C8F375" wp14:editId="0F30AD3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2B3B3AA" wp14:editId="130034C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3DF1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ADF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2466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439E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5198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VF22B%20Pricing%20Supplement%20201708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0153090-C1C0-4167-8EB8-71AB8B5A7379}"/>
</file>

<file path=customXml/itemProps2.xml><?xml version="1.0" encoding="utf-8"?>
<ds:datastoreItem xmlns:ds="http://schemas.openxmlformats.org/officeDocument/2006/customXml" ds:itemID="{2C78E9F5-4480-4BD7-BDE4-2AB1ACB8F414}"/>
</file>

<file path=customXml/itemProps3.xml><?xml version="1.0" encoding="utf-8"?>
<ds:datastoreItem xmlns:ds="http://schemas.openxmlformats.org/officeDocument/2006/customXml" ds:itemID="{12D6F092-7E1F-44B0-A803-886F6C1384D0}"/>
</file>

<file path=customXml/itemProps4.xml><?xml version="1.0" encoding="utf-8"?>
<ds:datastoreItem xmlns:ds="http://schemas.openxmlformats.org/officeDocument/2006/customXml" ds:itemID="{99E75F91-0C02-4972-B413-43BE67E502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2017-08-28T08:56:00Z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573200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